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0C76" w:rsidRDefault="00AC02C4" w:rsidP="00AC02C4">
      <w:bookmarkStart w:id="0" w:name="_GoBack"/>
      <w:bookmarkEnd w:id="0"/>
      <w:r>
        <w:rPr>
          <w:noProof/>
        </w:rPr>
        <mc:AlternateContent>
          <mc:Choice Requires="wps">
            <w:drawing>
              <wp:anchor distT="0" distB="0" distL="114300" distR="114300" simplePos="0" relativeHeight="251659264" behindDoc="0" locked="0" layoutInCell="1" allowOverlap="1" wp14:anchorId="324495E3" wp14:editId="0C36EBE7">
                <wp:simplePos x="0" y="0"/>
                <wp:positionH relativeFrom="column">
                  <wp:posOffset>1571625</wp:posOffset>
                </wp:positionH>
                <wp:positionV relativeFrom="paragraph">
                  <wp:posOffset>142875</wp:posOffset>
                </wp:positionV>
                <wp:extent cx="2676525" cy="1276350"/>
                <wp:effectExtent l="0" t="0" r="9525" b="0"/>
                <wp:wrapNone/>
                <wp:docPr id="7" name="TextBox 6"/>
                <wp:cNvGraphicFramePr/>
                <a:graphic xmlns:a="http://schemas.openxmlformats.org/drawingml/2006/main">
                  <a:graphicData uri="http://schemas.microsoft.com/office/word/2010/wordprocessingShape">
                    <wps:wsp>
                      <wps:cNvSpPr txBox="1"/>
                      <wps:spPr>
                        <a:xfrm>
                          <a:off x="0" y="0"/>
                          <a:ext cx="2676525" cy="1276350"/>
                        </a:xfrm>
                        <a:prstGeom prst="rect">
                          <a:avLst/>
                        </a:prstGeom>
                        <a:solidFill>
                          <a:sysClr val="window" lastClr="FFFFFF"/>
                        </a:solidFill>
                        <a:ln>
                          <a:noFill/>
                        </a:ln>
                      </wps:spPr>
                      <wps:txbx>
                        <w:txbxContent>
                          <w:p w:rsidR="00AC02C4" w:rsidRDefault="003D6229" w:rsidP="00AC02C4">
                            <w:pPr>
                              <w:pStyle w:val="NormalWeb"/>
                              <w:spacing w:before="0" w:beforeAutospacing="0" w:after="0" w:afterAutospacing="0"/>
                              <w:jc w:val="center"/>
                              <w:rPr>
                                <w:rFonts w:ascii="Calisto MT" w:hAnsi="Calisto MT"/>
                                <w:b/>
                                <w:bCs/>
                                <w:color w:val="002060"/>
                                <w:kern w:val="24"/>
                                <w:sz w:val="32"/>
                                <w:szCs w:val="32"/>
                              </w:rPr>
                            </w:pPr>
                            <w:r>
                              <w:rPr>
                                <w:rFonts w:ascii="Calisto MT" w:hAnsi="Calisto MT"/>
                                <w:b/>
                                <w:bCs/>
                                <w:color w:val="002060"/>
                                <w:kern w:val="24"/>
                                <w:sz w:val="32"/>
                                <w:szCs w:val="32"/>
                              </w:rPr>
                              <w:t>Karl C. Colder</w:t>
                            </w:r>
                          </w:p>
                          <w:p w:rsidR="00620BCB" w:rsidRDefault="003D6229" w:rsidP="00EF6932">
                            <w:pPr>
                              <w:pStyle w:val="NormalWeb"/>
                              <w:spacing w:before="0" w:beforeAutospacing="0" w:after="0" w:afterAutospacing="0"/>
                              <w:jc w:val="center"/>
                              <w:rPr>
                                <w:rFonts w:ascii="Calisto MT" w:hAnsi="Calisto MT"/>
                                <w:b/>
                                <w:bCs/>
                                <w:color w:val="002060"/>
                                <w:kern w:val="24"/>
                              </w:rPr>
                            </w:pPr>
                            <w:r>
                              <w:rPr>
                                <w:rFonts w:ascii="Calisto MT" w:hAnsi="Calisto MT"/>
                                <w:b/>
                                <w:bCs/>
                                <w:color w:val="002060"/>
                                <w:kern w:val="24"/>
                              </w:rPr>
                              <w:t>Special Agent in Charge</w:t>
                            </w:r>
                          </w:p>
                          <w:p w:rsidR="003D6229" w:rsidRDefault="003D6229" w:rsidP="00EF6932">
                            <w:pPr>
                              <w:pStyle w:val="NormalWeb"/>
                              <w:spacing w:before="0" w:beforeAutospacing="0" w:after="0" w:afterAutospacing="0"/>
                              <w:jc w:val="center"/>
                              <w:rPr>
                                <w:rFonts w:ascii="Calisto MT" w:hAnsi="Calisto MT"/>
                                <w:b/>
                                <w:bCs/>
                                <w:color w:val="002060"/>
                                <w:kern w:val="24"/>
                              </w:rPr>
                            </w:pPr>
                            <w:r>
                              <w:rPr>
                                <w:rFonts w:ascii="Calisto MT" w:hAnsi="Calisto MT"/>
                                <w:b/>
                                <w:bCs/>
                                <w:color w:val="002060"/>
                                <w:kern w:val="24"/>
                              </w:rPr>
                              <w:t>Washington Division</w:t>
                            </w:r>
                          </w:p>
                          <w:p w:rsidR="00AC02C4" w:rsidRPr="00AC02C4" w:rsidRDefault="00AC02C4" w:rsidP="00AC02C4">
                            <w:pPr>
                              <w:pStyle w:val="NormalWeb"/>
                              <w:spacing w:before="0" w:beforeAutospacing="0" w:after="0" w:afterAutospacing="0"/>
                              <w:jc w:val="center"/>
                              <w:rPr>
                                <w:rFonts w:ascii="Calisto MT" w:hAnsi="Calisto MT"/>
                                <w:b/>
                                <w:bCs/>
                                <w:color w:val="002060"/>
                                <w:kern w:val="24"/>
                              </w:rPr>
                            </w:pPr>
                            <w:r w:rsidRPr="00AC02C4">
                              <w:rPr>
                                <w:rFonts w:ascii="Calisto MT" w:hAnsi="Calisto MT"/>
                                <w:b/>
                                <w:bCs/>
                                <w:color w:val="002060"/>
                                <w:kern w:val="24"/>
                              </w:rPr>
                              <w:t xml:space="preserve">Drug Enforcement Administration  </w:t>
                            </w:r>
                          </w:p>
                          <w:p w:rsidR="00AC02C4" w:rsidRDefault="00AC02C4" w:rsidP="00AC02C4">
                            <w:pPr>
                              <w:pStyle w:val="NormalWeb"/>
                              <w:spacing w:before="0" w:beforeAutospacing="0" w:after="0" w:afterAutospacing="0"/>
                              <w:jc w:val="center"/>
                            </w:pPr>
                            <w:r w:rsidRPr="00EA1374">
                              <w:rPr>
                                <w:rFonts w:ascii="Calisto MT" w:hAnsi="Calisto MT"/>
                                <w:bCs/>
                                <w:color w:val="002060"/>
                                <w:kern w:val="24"/>
                              </w:rPr>
                              <w:t xml:space="preserve"> </w:t>
                            </w:r>
                            <w:r>
                              <w:rPr>
                                <w:rFonts w:ascii="Calisto MT" w:hAnsi="Calisto MT"/>
                                <w:b/>
                                <w:bCs/>
                                <w:color w:val="002060"/>
                                <w:kern w:val="24"/>
                              </w:rPr>
                              <w:t>U.S. Department of Justice</w:t>
                            </w:r>
                          </w:p>
                          <w:p w:rsidR="00AC02C4" w:rsidRPr="00EA1374" w:rsidRDefault="00AC02C4" w:rsidP="00AC02C4">
                            <w:pPr>
                              <w:pStyle w:val="NormalWeb"/>
                              <w:spacing w:before="0" w:beforeAutospacing="0" w:after="0" w:afterAutospacing="0"/>
                              <w:jc w:val="center"/>
                            </w:pPr>
                            <w:r w:rsidRPr="00EA1374">
                              <w:rPr>
                                <w:rFonts w:ascii="Calisto MT" w:hAnsi="Calisto MT"/>
                                <w:bCs/>
                                <w:color w:val="002060"/>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24495E3" id="_x0000_t202" coordsize="21600,21600" o:spt="202" path="m,l,21600r21600,l21600,xe">
                <v:stroke joinstyle="miter"/>
                <v:path gradientshapeok="t" o:connecttype="rect"/>
              </v:shapetype>
              <v:shape id="TextBox 6" o:spid="_x0000_s1026" type="#_x0000_t202" style="position:absolute;margin-left:123.75pt;margin-top:11.25pt;width:210.75pt;height: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" fillcolor="window" stroked="f">
                <v:textbox>
                  <w:txbxContent>
                    <w:p w:rsidR="00AC02C4" w:rsidRDefault="003D6229" w:rsidP="00AC02C4">
                      <w:pPr>
                        <w:pStyle w:val="NormalWeb"/>
                        <w:spacing w:before="0" w:beforeAutospacing="0" w:after="0" w:afterAutospacing="0"/>
                        <w:jc w:val="center"/>
                        <w:rPr>
                          <w:rFonts w:ascii="Calisto MT" w:hAnsi="Calisto MT"/>
                          <w:b/>
                          <w:bCs/>
                          <w:color w:val="002060"/>
                          <w:kern w:val="24"/>
                          <w:sz w:val="32"/>
                          <w:szCs w:val="32"/>
                        </w:rPr>
                      </w:pPr>
                      <w:r>
                        <w:rPr>
                          <w:rFonts w:ascii="Calisto MT" w:hAnsi="Calisto MT"/>
                          <w:b/>
                          <w:bCs/>
                          <w:color w:val="002060"/>
                          <w:kern w:val="24"/>
                          <w:sz w:val="32"/>
                          <w:szCs w:val="32"/>
                        </w:rPr>
                        <w:t>Karl C. Colder</w:t>
                      </w:r>
                    </w:p>
                    <w:p w:rsidR="00620BCB" w:rsidRDefault="003D6229" w:rsidP="00EF6932">
                      <w:pPr>
                        <w:pStyle w:val="NormalWeb"/>
                        <w:spacing w:before="0" w:beforeAutospacing="0" w:after="0" w:afterAutospacing="0"/>
                        <w:jc w:val="center"/>
                        <w:rPr>
                          <w:rFonts w:ascii="Calisto MT" w:hAnsi="Calisto MT"/>
                          <w:b/>
                          <w:bCs/>
                          <w:color w:val="002060"/>
                          <w:kern w:val="24"/>
                        </w:rPr>
                      </w:pPr>
                      <w:r>
                        <w:rPr>
                          <w:rFonts w:ascii="Calisto MT" w:hAnsi="Calisto MT"/>
                          <w:b/>
                          <w:bCs/>
                          <w:color w:val="002060"/>
                          <w:kern w:val="24"/>
                        </w:rPr>
                        <w:t>Special Agent in Charge</w:t>
                      </w:r>
                    </w:p>
                    <w:p w:rsidR="003D6229" w:rsidRDefault="003D6229" w:rsidP="00EF6932">
                      <w:pPr>
                        <w:pStyle w:val="NormalWeb"/>
                        <w:spacing w:before="0" w:beforeAutospacing="0" w:after="0" w:afterAutospacing="0"/>
                        <w:jc w:val="center"/>
                        <w:rPr>
                          <w:rFonts w:ascii="Calisto MT" w:hAnsi="Calisto MT"/>
                          <w:b/>
                          <w:bCs/>
                          <w:color w:val="002060"/>
                          <w:kern w:val="24"/>
                        </w:rPr>
                      </w:pPr>
                      <w:r>
                        <w:rPr>
                          <w:rFonts w:ascii="Calisto MT" w:hAnsi="Calisto MT"/>
                          <w:b/>
                          <w:bCs/>
                          <w:color w:val="002060"/>
                          <w:kern w:val="24"/>
                        </w:rPr>
                        <w:t>Washington Division</w:t>
                      </w:r>
                    </w:p>
                    <w:p w:rsidR="00AC02C4" w:rsidRPr="00AC02C4" w:rsidRDefault="00AC02C4" w:rsidP="00AC02C4">
                      <w:pPr>
                        <w:pStyle w:val="NormalWeb"/>
                        <w:spacing w:before="0" w:beforeAutospacing="0" w:after="0" w:afterAutospacing="0"/>
                        <w:jc w:val="center"/>
                        <w:rPr>
                          <w:rFonts w:ascii="Calisto MT" w:hAnsi="Calisto MT"/>
                          <w:b/>
                          <w:bCs/>
                          <w:color w:val="002060"/>
                          <w:kern w:val="24"/>
                        </w:rPr>
                      </w:pPr>
                      <w:r w:rsidRPr="00AC02C4">
                        <w:rPr>
                          <w:rFonts w:ascii="Calisto MT" w:hAnsi="Calisto MT"/>
                          <w:b/>
                          <w:bCs/>
                          <w:color w:val="002060"/>
                          <w:kern w:val="24"/>
                        </w:rPr>
                        <w:t xml:space="preserve">Drug Enforcement Administration  </w:t>
                      </w:r>
                    </w:p>
                    <w:p w:rsidR="00AC02C4" w:rsidRDefault="00AC02C4" w:rsidP="00AC02C4">
                      <w:pPr>
                        <w:pStyle w:val="NormalWeb"/>
                        <w:spacing w:before="0" w:beforeAutospacing="0" w:after="0" w:afterAutospacing="0"/>
                        <w:jc w:val="center"/>
                      </w:pPr>
                      <w:r w:rsidRPr="00EA1374">
                        <w:rPr>
                          <w:rFonts w:ascii="Calisto MT" w:hAnsi="Calisto MT"/>
                          <w:bCs/>
                          <w:color w:val="002060"/>
                          <w:kern w:val="24"/>
                        </w:rPr>
                        <w:t xml:space="preserve"> </w:t>
                      </w:r>
                      <w:r>
                        <w:rPr>
                          <w:rFonts w:ascii="Calisto MT" w:hAnsi="Calisto MT"/>
                          <w:b/>
                          <w:bCs/>
                          <w:color w:val="002060"/>
                          <w:kern w:val="24"/>
                        </w:rPr>
                        <w:t>U.S. Department of Justice</w:t>
                      </w:r>
                    </w:p>
                    <w:p w:rsidR="00AC02C4" w:rsidRPr="00EA1374" w:rsidRDefault="00AC02C4" w:rsidP="00AC02C4">
                      <w:pPr>
                        <w:pStyle w:val="NormalWeb"/>
                        <w:spacing w:before="0" w:beforeAutospacing="0" w:after="0" w:afterAutospacing="0"/>
                        <w:jc w:val="center"/>
                      </w:pPr>
                      <w:r w:rsidRPr="00EA1374">
                        <w:rPr>
                          <w:rFonts w:ascii="Calisto MT" w:hAnsi="Calisto MT"/>
                          <w:bCs/>
                          <w:color w:val="002060"/>
                          <w:kern w:val="24"/>
                        </w:rPr>
                        <w:t xml:space="preserve">  </w:t>
                      </w:r>
                    </w:p>
                  </w:txbxContent>
                </v:textbox>
              </v:shape>
            </w:pict>
          </mc:Fallback>
        </mc:AlternateContent>
      </w:r>
      <w:r>
        <w:rPr>
          <w:noProof/>
        </w:rPr>
        <w:drawing>
          <wp:inline distT="0" distB="0" distL="0" distR="0" wp14:anchorId="3204A681" wp14:editId="7774756E">
            <wp:extent cx="1152525" cy="1562099"/>
            <wp:effectExtent l="0" t="0" r="0" b="635"/>
            <wp:docPr id="1" name="Picture 9" descr="http://intranet/sites/cp/cpi/PublishingImages/Images/DEAUSBadge-gold.gif"/>
            <wp:cNvGraphicFramePr/>
            <a:graphic xmlns:a="http://schemas.openxmlformats.org/drawingml/2006/main">
              <a:graphicData uri="http://schemas.openxmlformats.org/drawingml/2006/picture">
                <pic:pic xmlns:pic="http://schemas.openxmlformats.org/drawingml/2006/picture">
                  <pic:nvPicPr>
                    <pic:cNvPr id="10" name="Picture 9" descr="http://intranet/sites/cp/cpi/PublishingImages/Images/DEAUSBadge-gold.gif"/>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55565" cy="1566219"/>
                    </a:xfrm>
                    <a:prstGeom prst="rect">
                      <a:avLst/>
                    </a:prstGeom>
                    <a:noFill/>
                    <a:ln>
                      <a:noFill/>
                    </a:ln>
                  </pic:spPr>
                </pic:pic>
              </a:graphicData>
            </a:graphic>
          </wp:inline>
        </w:drawing>
      </w:r>
      <w:r>
        <w:t xml:space="preserve">                                                                                </w:t>
      </w:r>
      <w:r w:rsidR="00EE77B0">
        <w:t xml:space="preserve">                     </w:t>
      </w:r>
      <w:r>
        <w:t xml:space="preserve">          </w:t>
      </w:r>
      <w:r w:rsidR="00685473">
        <w:rPr>
          <w:noProof/>
        </w:rPr>
        <w:drawing>
          <wp:inline distT="0" distB="0" distL="0" distR="0" wp14:anchorId="4E33C207" wp14:editId="32A75E36">
            <wp:extent cx="1250950" cy="1555750"/>
            <wp:effectExtent l="0" t="0" r="6350" b="6350"/>
            <wp:docPr id="6" name="Picture 6" descr="OP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4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50950" cy="1555750"/>
                    </a:xfrm>
                    <a:prstGeom prst="rect">
                      <a:avLst/>
                    </a:prstGeom>
                    <a:noFill/>
                    <a:ln>
                      <a:noFill/>
                    </a:ln>
                  </pic:spPr>
                </pic:pic>
              </a:graphicData>
            </a:graphic>
          </wp:inline>
        </w:drawing>
      </w:r>
      <w:r w:rsidR="00EE77B0">
        <w:t xml:space="preserve">          </w:t>
      </w:r>
      <w:r>
        <w:t xml:space="preserve"> </w:t>
      </w:r>
    </w:p>
    <w:p w:rsidR="00AC02C4" w:rsidRDefault="00AC02C4" w:rsidP="00AC02C4">
      <w:r>
        <w:rPr>
          <w:noProof/>
        </w:rPr>
        <w:drawing>
          <wp:inline distT="0" distB="0" distL="0" distR="0" wp14:anchorId="2554C752" wp14:editId="406F58C0">
            <wp:extent cx="6065520" cy="284816"/>
            <wp:effectExtent l="0" t="0" r="0" b="127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5406" cy="285750"/>
                    </a:xfrm>
                    <a:prstGeom prst="rect">
                      <a:avLst/>
                    </a:prstGeom>
                    <a:noFill/>
                    <a:ln>
                      <a:noFill/>
                    </a:ln>
                    <a:extLst/>
                  </pic:spPr>
                </pic:pic>
              </a:graphicData>
            </a:graphic>
          </wp:inline>
        </w:drawing>
      </w:r>
    </w:p>
    <w:p w:rsidR="003D6229" w:rsidRDefault="003D6229" w:rsidP="003D6229">
      <w:pPr>
        <w:pStyle w:val="NoSpacing"/>
      </w:pPr>
    </w:p>
    <w:p w:rsidR="00BE1ACC" w:rsidRDefault="00AF7AF6" w:rsidP="003D6229">
      <w:pPr>
        <w:pStyle w:val="NoSpacing"/>
        <w:rPr>
          <w:sz w:val="24"/>
          <w:szCs w:val="24"/>
        </w:rPr>
      </w:pPr>
      <w:r>
        <w:rPr>
          <w:sz w:val="24"/>
          <w:szCs w:val="24"/>
        </w:rPr>
        <w:t xml:space="preserve">Special Agent in Charge Karl C. Colder has 31 years as a Special Agent with the Drug Enforcement Administration.  He </w:t>
      </w:r>
      <w:r w:rsidR="003B5D82">
        <w:rPr>
          <w:sz w:val="24"/>
          <w:szCs w:val="24"/>
        </w:rPr>
        <w:t xml:space="preserve">currently </w:t>
      </w:r>
      <w:r w:rsidR="003D6229" w:rsidRPr="00AB2811">
        <w:rPr>
          <w:sz w:val="24"/>
          <w:szCs w:val="24"/>
        </w:rPr>
        <w:t>s</w:t>
      </w:r>
      <w:r>
        <w:rPr>
          <w:sz w:val="24"/>
          <w:szCs w:val="24"/>
        </w:rPr>
        <w:t>erves as the</w:t>
      </w:r>
      <w:r w:rsidR="003D6229" w:rsidRPr="00AB2811">
        <w:rPr>
          <w:sz w:val="24"/>
          <w:szCs w:val="24"/>
        </w:rPr>
        <w:t xml:space="preserve"> Special Agent in Charge of the Washington Division</w:t>
      </w:r>
      <w:r w:rsidR="00A7633D">
        <w:rPr>
          <w:sz w:val="24"/>
          <w:szCs w:val="24"/>
        </w:rPr>
        <w:t xml:space="preserve"> Office, which is covered by offices in</w:t>
      </w:r>
      <w:r w:rsidR="003D6229" w:rsidRPr="00AB2811">
        <w:rPr>
          <w:sz w:val="24"/>
          <w:szCs w:val="24"/>
        </w:rPr>
        <w:t xml:space="preserve"> the </w:t>
      </w:r>
      <w:r w:rsidR="00A7633D">
        <w:rPr>
          <w:sz w:val="24"/>
          <w:szCs w:val="24"/>
        </w:rPr>
        <w:t xml:space="preserve">states of Maryland, Virginia, West Virginia and the </w:t>
      </w:r>
      <w:r w:rsidR="003D6229" w:rsidRPr="00AB2811">
        <w:rPr>
          <w:sz w:val="24"/>
          <w:szCs w:val="24"/>
        </w:rPr>
        <w:t>District of Columbia</w:t>
      </w:r>
      <w:r w:rsidR="00A7633D">
        <w:rPr>
          <w:sz w:val="24"/>
          <w:szCs w:val="24"/>
        </w:rPr>
        <w:t>.</w:t>
      </w:r>
    </w:p>
    <w:p w:rsidR="00A7633D" w:rsidRDefault="00A7633D" w:rsidP="003D6229">
      <w:pPr>
        <w:pStyle w:val="NoSpacing"/>
        <w:rPr>
          <w:sz w:val="24"/>
          <w:szCs w:val="24"/>
        </w:rPr>
      </w:pPr>
    </w:p>
    <w:p w:rsidR="00CD5AFC" w:rsidRDefault="00CD5AFC" w:rsidP="003D6229">
      <w:pPr>
        <w:pStyle w:val="NoSpacing"/>
        <w:rPr>
          <w:sz w:val="24"/>
          <w:szCs w:val="24"/>
        </w:rPr>
      </w:pPr>
      <w:r>
        <w:rPr>
          <w:sz w:val="24"/>
          <w:szCs w:val="24"/>
        </w:rPr>
        <w:t>P</w:t>
      </w:r>
      <w:r w:rsidR="003D6229" w:rsidRPr="00AB2811">
        <w:rPr>
          <w:sz w:val="24"/>
          <w:szCs w:val="24"/>
        </w:rPr>
        <w:t>rior to the Washington Division</w:t>
      </w:r>
      <w:r w:rsidR="00A7633D">
        <w:rPr>
          <w:sz w:val="24"/>
          <w:szCs w:val="24"/>
        </w:rPr>
        <w:t xml:space="preserve"> Office</w:t>
      </w:r>
      <w:r w:rsidR="003D6229" w:rsidRPr="00AB2811">
        <w:rPr>
          <w:sz w:val="24"/>
          <w:szCs w:val="24"/>
        </w:rPr>
        <w:t xml:space="preserve">, Mr. Colder served as the Deputy Chief Inspector of </w:t>
      </w:r>
      <w:r w:rsidR="00A7633D">
        <w:rPr>
          <w:sz w:val="24"/>
          <w:szCs w:val="24"/>
        </w:rPr>
        <w:t xml:space="preserve">the DEA </w:t>
      </w:r>
      <w:r w:rsidR="003D6229" w:rsidRPr="00AB2811">
        <w:rPr>
          <w:sz w:val="24"/>
          <w:szCs w:val="24"/>
        </w:rPr>
        <w:t>Office</w:t>
      </w:r>
      <w:r w:rsidR="003B5D82">
        <w:rPr>
          <w:sz w:val="24"/>
          <w:szCs w:val="24"/>
        </w:rPr>
        <w:t xml:space="preserve"> of Professional Responsibility</w:t>
      </w:r>
      <w:r w:rsidR="003D6229" w:rsidRPr="00AB2811">
        <w:rPr>
          <w:sz w:val="24"/>
          <w:szCs w:val="24"/>
        </w:rPr>
        <w:t xml:space="preserve">.  In this position, </w:t>
      </w:r>
      <w:r w:rsidR="00044D8A">
        <w:rPr>
          <w:sz w:val="24"/>
          <w:szCs w:val="24"/>
        </w:rPr>
        <w:t>he</w:t>
      </w:r>
      <w:r w:rsidR="003D6229" w:rsidRPr="00AB2811">
        <w:rPr>
          <w:sz w:val="24"/>
          <w:szCs w:val="24"/>
        </w:rPr>
        <w:t xml:space="preserve"> </w:t>
      </w:r>
      <w:r w:rsidR="00A7633D">
        <w:rPr>
          <w:sz w:val="24"/>
          <w:szCs w:val="24"/>
        </w:rPr>
        <w:t>served in the Senior Executive Service as</w:t>
      </w:r>
      <w:r w:rsidR="003D6229" w:rsidRPr="00AB2811">
        <w:rPr>
          <w:sz w:val="24"/>
          <w:szCs w:val="24"/>
        </w:rPr>
        <w:t xml:space="preserve"> the principal advisor to the</w:t>
      </w:r>
      <w:r w:rsidR="00A7633D">
        <w:rPr>
          <w:sz w:val="24"/>
          <w:szCs w:val="24"/>
        </w:rPr>
        <w:t xml:space="preserve"> DEA</w:t>
      </w:r>
      <w:r w:rsidR="003D6229" w:rsidRPr="00AB2811">
        <w:rPr>
          <w:sz w:val="24"/>
          <w:szCs w:val="24"/>
        </w:rPr>
        <w:t xml:space="preserve"> Chief Inspector on all</w:t>
      </w:r>
      <w:r w:rsidR="003B5D82">
        <w:rPr>
          <w:sz w:val="24"/>
          <w:szCs w:val="24"/>
        </w:rPr>
        <w:t xml:space="preserve"> DEA</w:t>
      </w:r>
      <w:r w:rsidR="003D6229" w:rsidRPr="00AB2811">
        <w:rPr>
          <w:sz w:val="24"/>
          <w:szCs w:val="24"/>
        </w:rPr>
        <w:t xml:space="preserve"> </w:t>
      </w:r>
      <w:r w:rsidR="003B5D82">
        <w:rPr>
          <w:sz w:val="24"/>
          <w:szCs w:val="24"/>
        </w:rPr>
        <w:t>internal</w:t>
      </w:r>
      <w:r w:rsidR="003D6229" w:rsidRPr="00AB2811">
        <w:rPr>
          <w:sz w:val="24"/>
          <w:szCs w:val="24"/>
        </w:rPr>
        <w:t xml:space="preserve"> related </w:t>
      </w:r>
      <w:r w:rsidR="003B5D82">
        <w:rPr>
          <w:sz w:val="24"/>
          <w:szCs w:val="24"/>
        </w:rPr>
        <w:t xml:space="preserve">investigative </w:t>
      </w:r>
      <w:r w:rsidR="003D6229" w:rsidRPr="00AB2811">
        <w:rPr>
          <w:sz w:val="24"/>
          <w:szCs w:val="24"/>
        </w:rPr>
        <w:t xml:space="preserve">matters and led one of DEA’s most sensitive and important programs.  Heading that office, Mr. Colder ensured DEA’s professionalism, credibility, and longstanding reputation for high integrity was maintained with the public and Congress.  </w:t>
      </w:r>
    </w:p>
    <w:p w:rsidR="00A7633D" w:rsidRPr="00AB2811" w:rsidRDefault="00A7633D" w:rsidP="003D6229">
      <w:pPr>
        <w:pStyle w:val="NoSpacing"/>
        <w:rPr>
          <w:sz w:val="24"/>
          <w:szCs w:val="24"/>
        </w:rPr>
      </w:pPr>
    </w:p>
    <w:p w:rsidR="003D6229" w:rsidRDefault="003D6229" w:rsidP="003D6229">
      <w:pPr>
        <w:pStyle w:val="NoSpacing"/>
        <w:rPr>
          <w:sz w:val="24"/>
          <w:szCs w:val="24"/>
        </w:rPr>
      </w:pPr>
      <w:r w:rsidRPr="00AB2811">
        <w:rPr>
          <w:sz w:val="24"/>
          <w:szCs w:val="24"/>
        </w:rPr>
        <w:t xml:space="preserve">Before being named to the Senior Executive Service, Mr. Colder served as the Assistant Special Agent in Charge </w:t>
      </w:r>
      <w:r w:rsidR="002F5291">
        <w:rPr>
          <w:sz w:val="24"/>
          <w:szCs w:val="24"/>
        </w:rPr>
        <w:t>the Philadelphia Field Division</w:t>
      </w:r>
      <w:r w:rsidR="00CD5AFC">
        <w:rPr>
          <w:sz w:val="24"/>
          <w:szCs w:val="24"/>
        </w:rPr>
        <w:t xml:space="preserve">.  </w:t>
      </w:r>
      <w:r w:rsidRPr="00AB2811">
        <w:rPr>
          <w:sz w:val="24"/>
          <w:szCs w:val="24"/>
        </w:rPr>
        <w:t xml:space="preserve">Prior to </w:t>
      </w:r>
      <w:r w:rsidR="002F5291">
        <w:rPr>
          <w:sz w:val="24"/>
          <w:szCs w:val="24"/>
        </w:rPr>
        <w:t>serving as A</w:t>
      </w:r>
      <w:r w:rsidR="00044D8A">
        <w:rPr>
          <w:sz w:val="24"/>
          <w:szCs w:val="24"/>
        </w:rPr>
        <w:t>ssistant Special Agent in Charge</w:t>
      </w:r>
      <w:r w:rsidR="002F5291">
        <w:rPr>
          <w:sz w:val="24"/>
          <w:szCs w:val="24"/>
        </w:rPr>
        <w:t xml:space="preserve"> in Philadelphia, </w:t>
      </w:r>
      <w:r w:rsidRPr="00AB2811">
        <w:rPr>
          <w:sz w:val="24"/>
          <w:szCs w:val="24"/>
        </w:rPr>
        <w:t>Mr. Colder served as Senior Inspector of the</w:t>
      </w:r>
      <w:r w:rsidR="002F5291">
        <w:rPr>
          <w:sz w:val="24"/>
          <w:szCs w:val="24"/>
        </w:rPr>
        <w:t xml:space="preserve"> DEA</w:t>
      </w:r>
      <w:r w:rsidRPr="00AB2811">
        <w:rPr>
          <w:sz w:val="24"/>
          <w:szCs w:val="24"/>
        </w:rPr>
        <w:t xml:space="preserve"> O</w:t>
      </w:r>
      <w:r w:rsidR="003B5D82">
        <w:rPr>
          <w:sz w:val="24"/>
          <w:szCs w:val="24"/>
        </w:rPr>
        <w:t>ffice of Professional Responsibility’s</w:t>
      </w:r>
      <w:r w:rsidRPr="00AB2811">
        <w:rPr>
          <w:sz w:val="24"/>
          <w:szCs w:val="24"/>
        </w:rPr>
        <w:t xml:space="preserve"> Northeast Field Office in Newark, New Jersey</w:t>
      </w:r>
      <w:r w:rsidR="002F5291">
        <w:rPr>
          <w:sz w:val="24"/>
          <w:szCs w:val="24"/>
        </w:rPr>
        <w:t>.</w:t>
      </w:r>
      <w:r w:rsidRPr="00AB2811">
        <w:rPr>
          <w:sz w:val="24"/>
          <w:szCs w:val="24"/>
        </w:rPr>
        <w:t xml:space="preserve">  </w:t>
      </w:r>
    </w:p>
    <w:p w:rsidR="002F5291" w:rsidRDefault="002F5291" w:rsidP="003D6229">
      <w:pPr>
        <w:pStyle w:val="NoSpacing"/>
        <w:rPr>
          <w:sz w:val="24"/>
          <w:szCs w:val="24"/>
        </w:rPr>
      </w:pPr>
    </w:p>
    <w:p w:rsidR="003D6229" w:rsidRDefault="003D6229" w:rsidP="003D6229">
      <w:pPr>
        <w:pStyle w:val="NoSpacing"/>
        <w:rPr>
          <w:sz w:val="24"/>
          <w:szCs w:val="24"/>
        </w:rPr>
      </w:pPr>
      <w:r w:rsidRPr="00AB2811">
        <w:rPr>
          <w:sz w:val="24"/>
          <w:szCs w:val="24"/>
        </w:rPr>
        <w:t xml:space="preserve">Mr. Colder </w:t>
      </w:r>
      <w:r w:rsidR="00BE1ACC">
        <w:rPr>
          <w:sz w:val="24"/>
          <w:szCs w:val="24"/>
        </w:rPr>
        <w:t xml:space="preserve">has also held supervisory positions in the </w:t>
      </w:r>
      <w:r w:rsidRPr="00AB2811">
        <w:rPr>
          <w:sz w:val="24"/>
          <w:szCs w:val="24"/>
        </w:rPr>
        <w:t>DEA Headquarters Inspections Division</w:t>
      </w:r>
      <w:r w:rsidR="00BE1ACC">
        <w:rPr>
          <w:sz w:val="24"/>
          <w:szCs w:val="24"/>
        </w:rPr>
        <w:t>, Dallas Field Division, Fort Worth Resident Office and Caribbean Division</w:t>
      </w:r>
      <w:r w:rsidRPr="00AB2811">
        <w:rPr>
          <w:sz w:val="24"/>
          <w:szCs w:val="24"/>
        </w:rPr>
        <w:t xml:space="preserve">.  </w:t>
      </w:r>
      <w:r w:rsidR="00BE1ACC">
        <w:rPr>
          <w:sz w:val="24"/>
          <w:szCs w:val="24"/>
        </w:rPr>
        <w:t>Mr. Colder also served in non-supervisory Special Agent positions in St. Croix, U.S.V.I</w:t>
      </w:r>
      <w:r w:rsidR="00365D84">
        <w:rPr>
          <w:sz w:val="24"/>
          <w:szCs w:val="24"/>
        </w:rPr>
        <w:t>,</w:t>
      </w:r>
      <w:r w:rsidR="00AF7AF6">
        <w:rPr>
          <w:sz w:val="24"/>
          <w:szCs w:val="24"/>
        </w:rPr>
        <w:t xml:space="preserve"> and in Philadelphia, Pa where he sta</w:t>
      </w:r>
      <w:r w:rsidR="003B5D82">
        <w:rPr>
          <w:sz w:val="24"/>
          <w:szCs w:val="24"/>
        </w:rPr>
        <w:t>rted his career</w:t>
      </w:r>
      <w:r w:rsidR="00BE1ACC">
        <w:rPr>
          <w:sz w:val="24"/>
          <w:szCs w:val="24"/>
        </w:rPr>
        <w:t xml:space="preserve">. </w:t>
      </w:r>
    </w:p>
    <w:p w:rsidR="003B5D82" w:rsidRDefault="003B5D82" w:rsidP="003D6229">
      <w:pPr>
        <w:pStyle w:val="NoSpacing"/>
        <w:rPr>
          <w:sz w:val="24"/>
          <w:szCs w:val="24"/>
        </w:rPr>
      </w:pPr>
    </w:p>
    <w:p w:rsidR="003B5D82" w:rsidRDefault="003B5D82" w:rsidP="003D6229">
      <w:pPr>
        <w:pStyle w:val="NoSpacing"/>
        <w:rPr>
          <w:sz w:val="24"/>
          <w:szCs w:val="24"/>
        </w:rPr>
      </w:pPr>
      <w:r w:rsidRPr="003B5D82">
        <w:rPr>
          <w:sz w:val="24"/>
          <w:szCs w:val="24"/>
        </w:rPr>
        <w:t>Mr. Colder earned</w:t>
      </w:r>
      <w:r>
        <w:rPr>
          <w:sz w:val="24"/>
          <w:szCs w:val="24"/>
        </w:rPr>
        <w:t xml:space="preserve"> </w:t>
      </w:r>
      <w:r w:rsidRPr="003B5D82">
        <w:rPr>
          <w:sz w:val="24"/>
          <w:szCs w:val="24"/>
        </w:rPr>
        <w:t>a Bachelor of Arts Degree in Political Science and a Bachelor of Arts Degree in Social Relations</w:t>
      </w:r>
      <w:r>
        <w:rPr>
          <w:sz w:val="24"/>
          <w:szCs w:val="24"/>
        </w:rPr>
        <w:t xml:space="preserve"> from</w:t>
      </w:r>
      <w:r w:rsidRPr="003B5D82">
        <w:t xml:space="preserve"> </w:t>
      </w:r>
      <w:r w:rsidRPr="003B5D82">
        <w:rPr>
          <w:sz w:val="24"/>
          <w:szCs w:val="24"/>
        </w:rPr>
        <w:t>Cheyney State University of Pennsylvania</w:t>
      </w:r>
      <w:r>
        <w:rPr>
          <w:sz w:val="24"/>
          <w:szCs w:val="24"/>
        </w:rPr>
        <w:t xml:space="preserve">, and a </w:t>
      </w:r>
      <w:r w:rsidRPr="003B5D82">
        <w:rPr>
          <w:sz w:val="24"/>
          <w:szCs w:val="24"/>
        </w:rPr>
        <w:t>Master of Arts Degree in Human Resources Training and Development from Seton Hall University in</w:t>
      </w:r>
      <w:r>
        <w:rPr>
          <w:sz w:val="24"/>
          <w:szCs w:val="24"/>
        </w:rPr>
        <w:t xml:space="preserve"> South Orange,</w:t>
      </w:r>
      <w:r w:rsidRPr="003B5D82">
        <w:rPr>
          <w:sz w:val="24"/>
          <w:szCs w:val="24"/>
        </w:rPr>
        <w:t xml:space="preserve"> New Jersey.</w:t>
      </w:r>
      <w:r w:rsidR="008E2014">
        <w:rPr>
          <w:sz w:val="24"/>
          <w:szCs w:val="24"/>
        </w:rPr>
        <w:t xml:space="preserve">  He also </w:t>
      </w:r>
      <w:r w:rsidR="008E2014" w:rsidRPr="008E2014">
        <w:rPr>
          <w:sz w:val="24"/>
          <w:szCs w:val="24"/>
        </w:rPr>
        <w:t xml:space="preserve">currently serves on the Virginia Governor’s Task Force </w:t>
      </w:r>
      <w:r w:rsidR="008E2014">
        <w:rPr>
          <w:sz w:val="24"/>
          <w:szCs w:val="24"/>
        </w:rPr>
        <w:t xml:space="preserve">on </w:t>
      </w:r>
      <w:r w:rsidR="008E2014" w:rsidRPr="008E2014">
        <w:rPr>
          <w:sz w:val="24"/>
          <w:szCs w:val="24"/>
        </w:rPr>
        <w:t xml:space="preserve">Prescription Drug and </w:t>
      </w:r>
      <w:r w:rsidR="008E2014">
        <w:rPr>
          <w:sz w:val="24"/>
          <w:szCs w:val="24"/>
        </w:rPr>
        <w:t>Heroin</w:t>
      </w:r>
      <w:r w:rsidR="008E2014" w:rsidRPr="008E2014">
        <w:rPr>
          <w:sz w:val="24"/>
          <w:szCs w:val="24"/>
        </w:rPr>
        <w:t xml:space="preserve"> Abuse.</w:t>
      </w:r>
    </w:p>
    <w:p w:rsidR="00BE1ACC" w:rsidRPr="00AB2811" w:rsidRDefault="00BE1ACC" w:rsidP="003D6229">
      <w:pPr>
        <w:pStyle w:val="NoSpacing"/>
        <w:rPr>
          <w:sz w:val="24"/>
          <w:szCs w:val="24"/>
        </w:rPr>
      </w:pPr>
    </w:p>
    <w:sectPr w:rsidR="00BE1ACC" w:rsidRPr="00AB2811" w:rsidSect="00AC02C4">
      <w:pgSz w:w="12240" w:h="15840"/>
      <w:pgMar w:top="6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2C4"/>
    <w:rsid w:val="00007FA0"/>
    <w:rsid w:val="00044D8A"/>
    <w:rsid w:val="001079EE"/>
    <w:rsid w:val="00144DC6"/>
    <w:rsid w:val="001805CB"/>
    <w:rsid w:val="001B0608"/>
    <w:rsid w:val="001B2213"/>
    <w:rsid w:val="001D3FB3"/>
    <w:rsid w:val="002E64B7"/>
    <w:rsid w:val="002F5291"/>
    <w:rsid w:val="00350398"/>
    <w:rsid w:val="00365D84"/>
    <w:rsid w:val="003B5D82"/>
    <w:rsid w:val="003D6229"/>
    <w:rsid w:val="004B072C"/>
    <w:rsid w:val="00572A55"/>
    <w:rsid w:val="00620BCB"/>
    <w:rsid w:val="00660C76"/>
    <w:rsid w:val="00685473"/>
    <w:rsid w:val="00882AD2"/>
    <w:rsid w:val="008E2014"/>
    <w:rsid w:val="0090407C"/>
    <w:rsid w:val="00906FE5"/>
    <w:rsid w:val="00921CC2"/>
    <w:rsid w:val="009F15EF"/>
    <w:rsid w:val="00A7633D"/>
    <w:rsid w:val="00AA2C30"/>
    <w:rsid w:val="00AB2811"/>
    <w:rsid w:val="00AC02C4"/>
    <w:rsid w:val="00AD1958"/>
    <w:rsid w:val="00AF7AF6"/>
    <w:rsid w:val="00B22DA8"/>
    <w:rsid w:val="00BE1ACC"/>
    <w:rsid w:val="00C01488"/>
    <w:rsid w:val="00C54D81"/>
    <w:rsid w:val="00C66FBB"/>
    <w:rsid w:val="00CD5AFC"/>
    <w:rsid w:val="00E1539F"/>
    <w:rsid w:val="00E54A19"/>
    <w:rsid w:val="00EE77B0"/>
    <w:rsid w:val="00EF1468"/>
    <w:rsid w:val="00EF6932"/>
    <w:rsid w:val="00FB7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998DE4-5F04-4EB7-9D80-3A6C87744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02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02C4"/>
    <w:rPr>
      <w:rFonts w:ascii="Tahoma" w:hAnsi="Tahoma" w:cs="Tahoma"/>
      <w:sz w:val="16"/>
      <w:szCs w:val="16"/>
    </w:rPr>
  </w:style>
  <w:style w:type="paragraph" w:styleId="NormalWeb">
    <w:name w:val="Normal (Web)"/>
    <w:basedOn w:val="Normal"/>
    <w:unhideWhenUsed/>
    <w:rsid w:val="00AC02C4"/>
    <w:pPr>
      <w:spacing w:before="100" w:beforeAutospacing="1" w:after="100" w:afterAutospacing="1" w:line="240" w:lineRule="auto"/>
    </w:pPr>
    <w:rPr>
      <w:rFonts w:ascii="Times New Roman" w:eastAsiaTheme="minorEastAsia" w:hAnsi="Times New Roman" w:cs="Times New Roman"/>
      <w:sz w:val="24"/>
      <w:szCs w:val="24"/>
    </w:rPr>
  </w:style>
  <w:style w:type="paragraph" w:styleId="NoSpacing">
    <w:name w:val="No Spacing"/>
    <w:uiPriority w:val="1"/>
    <w:qFormat/>
    <w:rsid w:val="003D62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gi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6BF79-0F2E-40A8-A4D5-18E2267C7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303</Words>
  <Characters>1730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DEA</Company>
  <LinksUpToDate>false</LinksUpToDate>
  <CharactersWithSpaces>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Ramani, Janice</dc:creator>
  <cp:lastModifiedBy>Okorie, Bridget</cp:lastModifiedBy>
  <cp:revision>2</cp:revision>
  <cp:lastPrinted>2016-11-08T19:36:00Z</cp:lastPrinted>
  <dcterms:created xsi:type="dcterms:W3CDTF">2017-07-18T10:38:00Z</dcterms:created>
  <dcterms:modified xsi:type="dcterms:W3CDTF">2017-07-18T10:38:00Z</dcterms:modified>
</cp:coreProperties>
</file>